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A2" w:rsidRDefault="00D01D20" w:rsidP="00CF5DF6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-539115</wp:posOffset>
                </wp:positionV>
                <wp:extent cx="6562725" cy="5429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D20" w:rsidRDefault="00D01D20" w:rsidP="00D01D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1062</w:t>
                            </w:r>
                            <w:r>
                              <w:rPr>
                                <w:rFonts w:hint="eastAsia"/>
                              </w:rPr>
                              <w:t>學期通識開課悉依校務系統公告為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本表僅提供同學參考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26.7pt;margin-top:-42.45pt;width:516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" fillcolor="white [3201]" strokecolor="#4f81bd [3204]" strokeweight="2pt">
                <v:textbox>
                  <w:txbxContent>
                    <w:p w:rsidR="00D01D20" w:rsidRDefault="00D01D20" w:rsidP="00D01D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1062</w:t>
                      </w:r>
                      <w:r>
                        <w:rPr>
                          <w:rFonts w:hint="eastAsia"/>
                        </w:rPr>
                        <w:t>學期通識開課悉依校務系統公告為</w:t>
                      </w:r>
                      <w:proofErr w:type="gramStart"/>
                      <w:r>
                        <w:rPr>
                          <w:rFonts w:hint="eastAsia"/>
                        </w:rPr>
                        <w:t>準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本表僅提供同學參考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F5DF6" w:rsidRPr="00CF5DF6">
        <w:rPr>
          <w:rFonts w:hint="eastAsia"/>
          <w:b/>
          <w:sz w:val="28"/>
          <w:szCs w:val="28"/>
        </w:rPr>
        <w:t>106-2</w:t>
      </w:r>
      <w:r w:rsidR="00CF5DF6" w:rsidRPr="00CF5DF6">
        <w:rPr>
          <w:rFonts w:hint="eastAsia"/>
          <w:b/>
          <w:sz w:val="28"/>
          <w:szCs w:val="28"/>
        </w:rPr>
        <w:t>學期通識教育中心選課代碼</w:t>
      </w:r>
      <w:bookmarkEnd w:id="0"/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016"/>
        <w:gridCol w:w="4016"/>
        <w:gridCol w:w="616"/>
        <w:gridCol w:w="1016"/>
        <w:gridCol w:w="2300"/>
        <w:gridCol w:w="1466"/>
      </w:tblGrid>
      <w:tr w:rsidR="00D47AD0" w:rsidRPr="00D47AD0" w:rsidTr="00D4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選課代號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科目名稱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校區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上課時間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上課教室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上課教師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陶子珍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劉靜怡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S107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翁燕玲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邱珮萱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陶子珍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劉靜怡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翁燕玲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邱珮萱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2239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王月秀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彭慧賢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張伯宇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蔡明蓉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姜義泰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陶子珍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王月秀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李慧琪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C116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張伯宇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姜義泰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2249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)11-12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陳嘉琪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郭晉銓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陳逸根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蔡明蓉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G608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陳嘉琪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3999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林彥宏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歐亦雲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賴雅俐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蔡素薰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G609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蔡幸蓉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許慧珍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2255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賴雅俐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林文鶯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許慧珍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S107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蔡幸蓉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2259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G608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歐亦雲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許馥惠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何美靜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張期敏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林文鶯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G609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許馥惠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G412A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蔡茜伃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何美靜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陳宏淑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AB04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張期敏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林文鶯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陳郁菁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簡珮玲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楊智凱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蔡茜伃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陶逸群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四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高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于婷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閩南語口語表達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張淑萍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實用中文寫作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李慧琪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文藝寫作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姞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淨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數據資訊自動化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G521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陳億成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Python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資料視覺化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蔡俊明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基礎法語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C621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黃盈馨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基礎德語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黃靖時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原住民族語數位學習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G419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劉宇陽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商務英文與跨文化溝通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徐正和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4001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英文與媒體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徐正和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基礎日語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村中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恒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仁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2370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基礎西班牙語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馬德睿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3891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基礎韓語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劉恩英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2229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運動藝術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胡天玫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2269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臺灣舞蹈賞析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趙郁玲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作曲家的音樂人生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陳美然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美學概論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A305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楊淳嫻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音樂與繪畫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A417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蕭北辰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浪漫時期文化與音樂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白偉毅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探索古代文明與藝術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A203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邱建一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維也納的音樂與文化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陳美然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爵士樂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白偉毅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藝術賞析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A305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高震峰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中西現代時期文化與音樂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賴淑芳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民歌與吉他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M304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王國鎮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3954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民歌與吉他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M304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王國鎮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中國繪畫賞析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何培齊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中西音樂的文化與內涵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呂玟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流行音樂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白偉毅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都市設計與美學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王佳惠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管弦樂賞析入門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沈玫伶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文學與音樂之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藝術通感</w:t>
            </w:r>
            <w:proofErr w:type="gramEnd"/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吳京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蔓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音樂素養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TB107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呂玟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2165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中國古典小說選讀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陶子珍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中國世界遺產賞析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董德輝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日本語言與文化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高光義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多元文化與少數民族研究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耿振華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英美兒童文學名著選讀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C620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張期敏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旅行與歷史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林偉仁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資治通鑑與現代競爭力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林偉仁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2507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邏輯與思維方法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G608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潘玉愛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觀光休閒概論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李奇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嶽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廣告學日本文化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曾玉華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2316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歷史與文化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林偉仁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地理與文化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郭大玄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休閒旅遊導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覽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與解說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董德輝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文化創意思維與台北城市品牌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許源派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西班牙文化與語言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馬德睿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日本旅行與日本文化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村中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恒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仁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歷史文物賞析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高上雯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英語抒情詩歌選讀：從莎士比亞到巴布狄倫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楊麗中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俄羅斯歷史與文化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耿華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民俗與宗教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耿振華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2226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生命教育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王懋雯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2228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生活法律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紀和均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兩岸關係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李佳容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2271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全球趨勢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李黎明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公民參與及公共事務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黃臺生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世界財經分析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陳瑩峰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自我心理學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C218B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陳修元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表達與溝通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陳長源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憲法與立國精神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顧立民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網路行銷趨勢與案例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蔡佩蓉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職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分析與規劃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A416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蔡佩蓉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心靈舞台與自我追尋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蕭雁文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城市安全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姚祖德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危機管理與生活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姚祥瑞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歐盟民主與公民社會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紀和均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國際合作與領導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李佳容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國際關係面面觀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李黎明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理財與生活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陳瑩峰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北城市散步旅行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張弘毅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勞動達人系列講座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勞動法令面面觀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C116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何洪丞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2194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健康管理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邱麗萍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2227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環境教育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黃基森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2230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水資源與生活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姚祥瑞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台灣生態地景保育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董德輝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2289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台灣的人文生態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S107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陳建志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2299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海洋科學與環境議題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AB04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李孟陽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資訊科學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黃志鵬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綠色生活與環保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G314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黃基森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北盆地的前世今生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林明聖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環境倫理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G608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潘玉愛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運動與創意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G521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陳億成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科學的發展與爭論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林明聖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營養與保健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C116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邱麗萍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2328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健康與生活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黃遵誠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生命科學與人生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劉宛菁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4003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環境與健康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陳永仁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鄉土－環境教育與考察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陳源在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知識管理與大數據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G415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廖世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机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2339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醫學也可以很有趣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T508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郭麗琳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未來生態學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S107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陳建志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2349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健康與中醫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C214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陳朝宗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黃遵誠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資訊科學生活應用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G513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洪瑞鍾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2354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飲食中的化學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G402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曾梅慧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4004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環境管理與教育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博愛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五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徐宏德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陳宣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諭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陳宣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諭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B604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李瑩娟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B405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許惠敏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彭慧賢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B525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陳伊婷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陳宣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諭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B807  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運健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許惠敏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2399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陶子珍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陶子珍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3777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C507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姞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淨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2602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陳宣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諭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3749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B525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陳伊婷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林彥宏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3751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B808  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運健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李瑩娟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B718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蒲逸俐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B718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蒲逸俐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姜敏君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姜敏君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姜敏君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B206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傅凱妮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姜敏君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李光武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2409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李光武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許冠英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2411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許冠英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3759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廖紋絹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3760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B807  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運健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廖紋絹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3761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林怡利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3762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英文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C611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徐正和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3708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財經書報導讀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C312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陳麗如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3721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健康保險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陳珮青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2605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數據資訊自動化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電腦教室（二）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陳億成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3732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基礎德語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張國達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3725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基礎日語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B205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莊林貴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3726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基礎韓語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田仁秀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2538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表達藝術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B205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陳美玲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2539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音樂賞析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謝惠如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2436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旅遊與藝術欣賞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林澤洲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文物藝術與自然關懷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黃智信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2453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歌唱藝術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陳詩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縈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2461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博物館資源與學習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C611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謝文和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2541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建築與都市設計概論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C611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王佳惠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2468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古典音樂導論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謝惠如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2542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文學與音樂之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藝術通感</w:t>
            </w:r>
            <w:proofErr w:type="gramEnd"/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C611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吳京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蔓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2475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中國戲曲藝術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陳宣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諭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2609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運動倫理學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B717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張智涵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2414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日本人文賞析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電腦教室（二）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曾玉華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2540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報導文學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B205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陳美玲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3955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邏輯與思維方法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B709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球三誠（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潘玉愛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2437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廣告學日本文化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電腦教室（二）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曾玉華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3956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古蹟文化與在地生活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黃智信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2467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觀光資源概要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林澤洲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3957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西班牙文化與語言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B718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馬德睿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2476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中國文學中的愛情故事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C509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陳宣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諭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3710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都市環境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B720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球四忠（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鄭安廷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2386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終生學習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C611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階梯教室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謝文和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2387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人際溝通與公共關係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簡水淵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2389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運動行銷通論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劉玉峰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2432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消費者行為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張智涵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2446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幸福密碼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B206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畢璐鑾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2465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國際會議概要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李光武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2471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全球化與危機管理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陳暉淵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2451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多元服務與樂活學習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林昕翰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2479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老人學導論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B709  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球三誠（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張淑卿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2603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團隊領導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李光武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2604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運動管理通論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劉玉峰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3722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環境管理與教育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于凱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2606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世界體壇事件的觀察與省思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王秉泰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2375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肥胖專論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D403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陳宗與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2385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環境安全與災害防救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陳雅薰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2418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環境保護與生態保育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陳雅薰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2433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資訊科學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電腦教室（一）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蕭俊輝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2434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資訊科學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電腦教室（一）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蕭俊輝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lastRenderedPageBreak/>
              <w:t>2439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食品毒物與安全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邱晴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薰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2440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飲食好健康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D410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邱晴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薰</w:t>
            </w:r>
            <w:proofErr w:type="gramEnd"/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3730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健康與生活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)8-9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D404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楊瑛碧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黃遵誠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3731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自然生活科學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B419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莊青青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2457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電腦教室（一）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蕭俊輝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2458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電腦教室（一）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蕭俊輝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2459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多媒體與生活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)1-2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電腦教室（一）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蕭俊輝</w:t>
            </w:r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2460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多媒體與生活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電腦教室（一）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蕭俊輝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環境與健康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B206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林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于凱</w:t>
            </w:r>
            <w:proofErr w:type="gramEnd"/>
          </w:p>
        </w:tc>
      </w:tr>
      <w:tr w:rsidR="00D47AD0" w:rsidRPr="00D47AD0" w:rsidTr="00D4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3724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解讀大眾媒體中的健康資訊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)3-4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C312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教室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張慶國</w:t>
            </w:r>
          </w:p>
        </w:tc>
      </w:tr>
      <w:tr w:rsidR="00D47AD0" w:rsidRPr="00D47AD0" w:rsidTr="00D47A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4007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生活中的毒物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天母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三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)6-7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 xml:space="preserve">B807  </w:t>
            </w:r>
            <w:proofErr w:type="gramStart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運健</w:t>
            </w:r>
            <w:proofErr w:type="gramEnd"/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二（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70</w:t>
            </w: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0" w:type="auto"/>
            <w:noWrap/>
            <w:hideMark/>
          </w:tcPr>
          <w:p w:rsidR="00D47AD0" w:rsidRPr="00D47AD0" w:rsidRDefault="00D47AD0" w:rsidP="00D4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7AD0">
              <w:rPr>
                <w:rFonts w:hint="eastAsia"/>
                <w:color w:val="000000" w:themeColor="text1"/>
                <w:sz w:val="20"/>
                <w:szCs w:val="20"/>
              </w:rPr>
              <w:t>徐宏德</w:t>
            </w:r>
          </w:p>
        </w:tc>
      </w:tr>
    </w:tbl>
    <w:p w:rsidR="00CF5DF6" w:rsidRPr="00CF5DF6" w:rsidRDefault="00CF5DF6" w:rsidP="00D47AD0"/>
    <w:sectPr w:rsidR="00CF5DF6" w:rsidRPr="00CF5DF6" w:rsidSect="00D47AD0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4C" w:rsidRDefault="008E214C" w:rsidP="00A7390F">
      <w:r>
        <w:separator/>
      </w:r>
    </w:p>
  </w:endnote>
  <w:endnote w:type="continuationSeparator" w:id="0">
    <w:p w:rsidR="008E214C" w:rsidRDefault="008E214C" w:rsidP="00A7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4C" w:rsidRDefault="008E214C" w:rsidP="00A7390F">
      <w:r>
        <w:separator/>
      </w:r>
    </w:p>
  </w:footnote>
  <w:footnote w:type="continuationSeparator" w:id="0">
    <w:p w:rsidR="008E214C" w:rsidRDefault="008E214C" w:rsidP="00A7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F6"/>
    <w:rsid w:val="008E214C"/>
    <w:rsid w:val="00A7390F"/>
    <w:rsid w:val="00B33AA2"/>
    <w:rsid w:val="00C9108D"/>
    <w:rsid w:val="00CF5DF6"/>
    <w:rsid w:val="00D01D20"/>
    <w:rsid w:val="00D47AD0"/>
    <w:rsid w:val="00D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D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DF6"/>
    <w:rPr>
      <w:color w:val="800080"/>
      <w:u w:val="single"/>
    </w:rPr>
  </w:style>
  <w:style w:type="paragraph" w:customStyle="1" w:styleId="font5">
    <w:name w:val="font5"/>
    <w:basedOn w:val="a"/>
    <w:rsid w:val="00CF5D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CF5DF6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table" w:styleId="a5">
    <w:name w:val="Table Grid"/>
    <w:basedOn w:val="a1"/>
    <w:uiPriority w:val="59"/>
    <w:rsid w:val="00C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CF5D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A73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39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3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39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D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DF6"/>
    <w:rPr>
      <w:color w:val="800080"/>
      <w:u w:val="single"/>
    </w:rPr>
  </w:style>
  <w:style w:type="paragraph" w:customStyle="1" w:styleId="font5">
    <w:name w:val="font5"/>
    <w:basedOn w:val="a"/>
    <w:rsid w:val="00CF5D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CF5DF6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table" w:styleId="a5">
    <w:name w:val="Table Grid"/>
    <w:basedOn w:val="a1"/>
    <w:uiPriority w:val="59"/>
    <w:rsid w:val="00C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CF5D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A73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39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3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3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老人體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C99F-1770-4D5B-89E5-33EA9210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周秀美-may_chou</dc:creator>
  <cp:lastModifiedBy>周秀美-may_chou</cp:lastModifiedBy>
  <cp:revision>2</cp:revision>
  <dcterms:created xsi:type="dcterms:W3CDTF">2018-03-20T04:46:00Z</dcterms:created>
  <dcterms:modified xsi:type="dcterms:W3CDTF">2018-03-20T04:46:00Z</dcterms:modified>
</cp:coreProperties>
</file>